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1255F999" w14:textId="77777777" w:rsidR="00970BD9" w:rsidRDefault="004274B1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B3395" wp14:editId="6B76A5AE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07551131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65813786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293C0EC3" w14:textId="77777777" w:rsidR="00970BD9" w:rsidRDefault="00310306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bookmarkStart w:id="2" w:name="_GoBack"/>
      <w:bookmarkEnd w:id="2"/>
      <w:r w:rsidR="00970BD9">
        <w:rPr>
          <w:rFonts w:ascii="Helvetica" w:hAnsi="Helvetica"/>
          <w:sz w:val="22"/>
        </w:rPr>
        <w:t>www.marbleheadfestival.org</w:t>
      </w:r>
    </w:p>
    <w:p w14:paraId="000F04B8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5B34AAF5" w14:textId="77777777" w:rsidR="00970BD9" w:rsidRDefault="00970BD9"/>
    <w:p w14:paraId="0E8F67FA" w14:textId="77777777" w:rsidR="00970BD9" w:rsidRDefault="00970BD9"/>
    <w:p w14:paraId="2E94A34F" w14:textId="77777777" w:rsidR="009124FA" w:rsidRDefault="00DA2894" w:rsidP="00DA2894">
      <w:pPr>
        <w:pStyle w:val="Heading2"/>
      </w:pPr>
      <w:r>
        <w:t xml:space="preserve">Marblehead Festival of Arts Set for </w:t>
      </w:r>
      <w:r w:rsidR="000B784F" w:rsidRPr="000D254D">
        <w:t>July 4</w:t>
      </w:r>
      <w:r w:rsidRPr="00037165">
        <w:t xml:space="preserve"> </w:t>
      </w:r>
      <w:r w:rsidR="00045907">
        <w:t>–</w:t>
      </w:r>
      <w:r w:rsidR="001B58B1">
        <w:t xml:space="preserve"> 7</w:t>
      </w:r>
      <w:r w:rsidR="00045907">
        <w:t>;</w:t>
      </w:r>
      <w:r w:rsidR="009124FA">
        <w:t xml:space="preserve"> </w:t>
      </w:r>
    </w:p>
    <w:p w14:paraId="1749DE1A" w14:textId="77777777" w:rsidR="00DA2894" w:rsidRDefault="00045907" w:rsidP="00DA2894">
      <w:pPr>
        <w:pStyle w:val="Heading2"/>
        <w:rPr>
          <w:color w:val="FF0000"/>
        </w:rPr>
      </w:pPr>
      <w:r>
        <w:t>Preview Night July 3</w:t>
      </w:r>
    </w:p>
    <w:p w14:paraId="07DA3B1A" w14:textId="77777777" w:rsidR="00DA2894" w:rsidRDefault="00DA2894" w:rsidP="00DA2894"/>
    <w:p w14:paraId="5A1A1C00" w14:textId="77777777" w:rsidR="00DA2894" w:rsidRDefault="00DA2894" w:rsidP="00DA2894"/>
    <w:p w14:paraId="36B117BF" w14:textId="77777777" w:rsidR="008E5333" w:rsidRDefault="00DA2894" w:rsidP="008E5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  <w:sz w:val="22"/>
        </w:rPr>
      </w:pPr>
      <w:r w:rsidRPr="002D7CD1">
        <w:rPr>
          <w:rFonts w:ascii="Arial" w:hAnsi="Arial" w:cs="Arial"/>
          <w:b/>
          <w:sz w:val="28"/>
        </w:rPr>
        <w:t>Marblehead MA (</w:t>
      </w:r>
      <w:r w:rsidR="00045907">
        <w:rPr>
          <w:rFonts w:ascii="Arial" w:hAnsi="Arial" w:cs="Arial"/>
          <w:b/>
          <w:sz w:val="28"/>
        </w:rPr>
        <w:t xml:space="preserve">February </w:t>
      </w:r>
      <w:r w:rsidR="00394B04">
        <w:rPr>
          <w:rFonts w:ascii="Arial" w:hAnsi="Arial" w:cs="Arial"/>
          <w:b/>
          <w:sz w:val="28"/>
        </w:rPr>
        <w:t>6</w:t>
      </w:r>
      <w:r w:rsidR="00810976">
        <w:rPr>
          <w:rFonts w:ascii="Arial" w:hAnsi="Arial" w:cs="Arial"/>
          <w:b/>
          <w:sz w:val="28"/>
        </w:rPr>
        <w:t>,</w:t>
      </w:r>
      <w:r w:rsidR="000B784F" w:rsidRPr="00810976">
        <w:rPr>
          <w:rFonts w:ascii="Arial" w:hAnsi="Arial" w:cs="Arial"/>
          <w:b/>
          <w:sz w:val="28"/>
        </w:rPr>
        <w:t xml:space="preserve"> </w:t>
      </w:r>
      <w:r w:rsidR="001B58B1">
        <w:rPr>
          <w:rFonts w:ascii="Arial" w:hAnsi="Arial" w:cs="Arial"/>
          <w:b/>
          <w:sz w:val="28"/>
        </w:rPr>
        <w:t>2013</w:t>
      </w:r>
      <w:r w:rsidRPr="002D7CD1">
        <w:rPr>
          <w:rFonts w:ascii="Arial" w:hAnsi="Arial" w:cs="Arial"/>
          <w:b/>
          <w:sz w:val="28"/>
        </w:rPr>
        <w:t>)</w:t>
      </w:r>
      <w:r w:rsidRPr="002D7CD1">
        <w:rPr>
          <w:rFonts w:ascii="Arial" w:hAnsi="Arial" w:cs="Arial"/>
          <w:sz w:val="28"/>
        </w:rPr>
        <w:t xml:space="preserve"> – </w:t>
      </w:r>
      <w:r w:rsidR="000D254D">
        <w:rPr>
          <w:rFonts w:ascii="Arial" w:eastAsia="MS Mincho" w:hAnsi="Arial" w:cs="Arial"/>
        </w:rPr>
        <w:t xml:space="preserve">The Marblehead Festival of Arts </w:t>
      </w:r>
      <w:r w:rsidRPr="002D7CD1">
        <w:rPr>
          <w:rFonts w:ascii="Arial" w:eastAsia="MS Mincho" w:hAnsi="Arial" w:cs="Arial"/>
        </w:rPr>
        <w:t xml:space="preserve">will host its </w:t>
      </w:r>
      <w:r w:rsidR="001B58B1">
        <w:rPr>
          <w:rFonts w:ascii="Arial" w:eastAsia="MS Mincho" w:hAnsi="Arial" w:cs="Arial"/>
        </w:rPr>
        <w:t>48</w:t>
      </w:r>
      <w:r w:rsidRPr="002D7CD1">
        <w:rPr>
          <w:rFonts w:ascii="Arial" w:eastAsia="MS Mincho" w:hAnsi="Arial" w:cs="Arial"/>
          <w:vertAlign w:val="superscript"/>
        </w:rPr>
        <w:t>th</w:t>
      </w:r>
      <w:r w:rsidRPr="002D7CD1">
        <w:rPr>
          <w:rFonts w:ascii="Arial" w:eastAsia="MS Mincho" w:hAnsi="Arial" w:cs="Arial"/>
        </w:rPr>
        <w:t xml:space="preserve"> annual Arts Festival in historic Marblehead from </w:t>
      </w:r>
      <w:r w:rsidR="000B784F" w:rsidRPr="008E5333">
        <w:rPr>
          <w:rFonts w:ascii="Arial" w:eastAsia="MS Mincho" w:hAnsi="Arial" w:cs="Arial"/>
        </w:rPr>
        <w:t>July 4</w:t>
      </w:r>
      <w:r w:rsidR="001B58B1">
        <w:rPr>
          <w:rFonts w:ascii="Arial" w:eastAsia="MS Mincho" w:hAnsi="Arial" w:cs="Arial"/>
        </w:rPr>
        <w:t>-7</w:t>
      </w:r>
      <w:r w:rsidRPr="008E5333">
        <w:rPr>
          <w:rFonts w:ascii="Arial" w:eastAsia="MS Mincho" w:hAnsi="Arial" w:cs="Arial"/>
        </w:rPr>
        <w:t xml:space="preserve">. </w:t>
      </w:r>
      <w:r w:rsidR="001B58B1">
        <w:rPr>
          <w:rFonts w:ascii="Arial" w:hAnsi="Arial"/>
        </w:rPr>
        <w:t>Four</w:t>
      </w:r>
      <w:r w:rsidR="008E5333" w:rsidRPr="008E5333">
        <w:rPr>
          <w:rFonts w:ascii="Arial" w:hAnsi="Arial"/>
        </w:rPr>
        <w:t xml:space="preserve"> days of </w:t>
      </w:r>
      <w:r w:rsidR="008E5333">
        <w:rPr>
          <w:rFonts w:ascii="Arial" w:hAnsi="Arial"/>
        </w:rPr>
        <w:t xml:space="preserve">engaging </w:t>
      </w:r>
      <w:r w:rsidR="008E5333" w:rsidRPr="008E5333">
        <w:rPr>
          <w:rFonts w:ascii="Arial" w:hAnsi="Arial"/>
        </w:rPr>
        <w:t xml:space="preserve">activities are designed to provide a fun and enriching experience for </w:t>
      </w:r>
      <w:r w:rsidR="008E5333">
        <w:rPr>
          <w:rFonts w:ascii="Arial" w:hAnsi="Arial"/>
        </w:rPr>
        <w:t>visitors of all ages, coming</w:t>
      </w:r>
      <w:r w:rsidR="008E5333" w:rsidRPr="008E5333">
        <w:rPr>
          <w:rFonts w:ascii="Arial" w:hAnsi="Arial"/>
        </w:rPr>
        <w:t xml:space="preserve"> from town, the region, the country and the world</w:t>
      </w:r>
      <w:r w:rsidR="008E5333">
        <w:rPr>
          <w:rFonts w:ascii="Arial" w:hAnsi="Arial"/>
          <w:sz w:val="22"/>
        </w:rPr>
        <w:t>.</w:t>
      </w:r>
    </w:p>
    <w:p w14:paraId="42E8DBDE" w14:textId="77777777" w:rsidR="00045907" w:rsidRDefault="00045907" w:rsidP="008E5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  <w:sz w:val="22"/>
        </w:rPr>
      </w:pPr>
    </w:p>
    <w:p w14:paraId="7A47B98C" w14:textId="77777777" w:rsidR="00045907" w:rsidRPr="00045907" w:rsidRDefault="00045907" w:rsidP="008E5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  <w:r w:rsidRPr="00045907">
        <w:rPr>
          <w:rFonts w:ascii="Arial" w:hAnsi="Arial"/>
        </w:rPr>
        <w:t>Preceding the</w:t>
      </w:r>
      <w:r>
        <w:rPr>
          <w:rFonts w:ascii="Arial" w:hAnsi="Arial"/>
        </w:rPr>
        <w:t xml:space="preserve"> official</w:t>
      </w:r>
      <w:r w:rsidRPr="00045907">
        <w:rPr>
          <w:rFonts w:ascii="Arial" w:hAnsi="Arial"/>
        </w:rPr>
        <w:t xml:space="preserve"> opening of the Festival</w:t>
      </w:r>
      <w:r w:rsidR="00365571">
        <w:rPr>
          <w:rFonts w:ascii="Arial" w:hAnsi="Arial"/>
        </w:rPr>
        <w:t>, on Wednesday evening, July 3,</w:t>
      </w:r>
      <w:r w:rsidRPr="00045907">
        <w:rPr>
          <w:rFonts w:ascii="Arial" w:hAnsi="Arial"/>
        </w:rPr>
        <w:t xml:space="preserve"> will be </w:t>
      </w:r>
      <w:r>
        <w:rPr>
          <w:rFonts w:ascii="Arial" w:hAnsi="Arial"/>
        </w:rPr>
        <w:t>a night of music and film at Crocker Park, overlooking Marblehead Harbor. “We are introducing a new Film Festival this year,” according to Mike Evers, Film Festival chair. “Many new films, in a variety of categories, by a number of new and returning film makers will get the Festival off to a great start. All are welcome to attend this Festival Preview.”</w:t>
      </w:r>
    </w:p>
    <w:p w14:paraId="2CA63143" w14:textId="77777777" w:rsidR="008E5333" w:rsidRDefault="008E5333" w:rsidP="008E53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7EBCA57D" w14:textId="77777777" w:rsidR="000D254D" w:rsidRDefault="00045907" w:rsidP="003218E5">
      <w:pPr>
        <w:spacing w:line="360" w:lineRule="auto"/>
        <w:rPr>
          <w:rStyle w:val="apple-style-span"/>
          <w:rFonts w:ascii="Arial" w:hAnsi="Arial" w:cs="Arial"/>
        </w:rPr>
      </w:pPr>
      <w:r>
        <w:rPr>
          <w:rFonts w:ascii="Arial" w:eastAsia="MS Mincho" w:hAnsi="Arial" w:cs="Arial"/>
        </w:rPr>
        <w:t xml:space="preserve">The Festival of Arts, a </w:t>
      </w:r>
      <w:r w:rsidR="00DA2894" w:rsidRPr="002D7CD1">
        <w:rPr>
          <w:rFonts w:ascii="Arial" w:eastAsia="MS Mincho" w:hAnsi="Arial" w:cs="Arial"/>
        </w:rPr>
        <w:t>North Shore favorite</w:t>
      </w:r>
      <w:r>
        <w:rPr>
          <w:rFonts w:ascii="Arial" w:eastAsia="MS Mincho" w:hAnsi="Arial" w:cs="Arial"/>
        </w:rPr>
        <w:t>,</w:t>
      </w:r>
      <w:r w:rsidR="00DA2894" w:rsidRPr="002D7CD1">
        <w:rPr>
          <w:rFonts w:ascii="Arial" w:eastAsia="MS Mincho" w:hAnsi="Arial" w:cs="Arial"/>
        </w:rPr>
        <w:t xml:space="preserve"> is home to fine arts exhibits, including Crafts, Drawing, Mixed Media, Painting, Photography, Printmaking, Plein Aire Painting</w:t>
      </w:r>
      <w:r w:rsidR="000D254D">
        <w:rPr>
          <w:rFonts w:ascii="Arial" w:eastAsia="MS Mincho" w:hAnsi="Arial" w:cs="Arial"/>
        </w:rPr>
        <w:t>,</w:t>
      </w:r>
      <w:r w:rsidR="00DA2894" w:rsidRPr="002D7CD1">
        <w:rPr>
          <w:rFonts w:ascii="Arial" w:eastAsia="MS Mincho" w:hAnsi="Arial" w:cs="Arial"/>
        </w:rPr>
        <w:t xml:space="preserve"> </w:t>
      </w:r>
      <w:r w:rsidR="003C72B2">
        <w:rPr>
          <w:rFonts w:ascii="Arial" w:eastAsia="MS Mincho" w:hAnsi="Arial" w:cs="Arial"/>
        </w:rPr>
        <w:t>Sculpture and Senior and S</w:t>
      </w:r>
      <w:r w:rsidR="000D254D">
        <w:rPr>
          <w:rFonts w:ascii="Arial" w:eastAsia="MS Mincho" w:hAnsi="Arial" w:cs="Arial"/>
        </w:rPr>
        <w:t>tudent art.</w:t>
      </w:r>
      <w:r w:rsidR="00DA2894" w:rsidRPr="002D7CD1">
        <w:rPr>
          <w:rFonts w:ascii="Arial" w:eastAsia="MS Mincho" w:hAnsi="Arial" w:cs="Arial"/>
        </w:rPr>
        <w:t xml:space="preserve"> </w:t>
      </w:r>
      <w:r w:rsidR="00DA2894" w:rsidRPr="002D7CD1">
        <w:rPr>
          <w:rFonts w:ascii="Arial" w:hAnsi="Arial" w:cs="Arial"/>
        </w:rPr>
        <w:t>T</w:t>
      </w:r>
      <w:r w:rsidR="00BB0304">
        <w:rPr>
          <w:rFonts w:ascii="Arial" w:hAnsi="Arial" w:cs="Arial"/>
        </w:rPr>
        <w:t>hese works are created by a mix</w:t>
      </w:r>
      <w:r w:rsidR="003218E5">
        <w:rPr>
          <w:rFonts w:ascii="Arial" w:hAnsi="Arial" w:cs="Arial"/>
        </w:rPr>
        <w:t xml:space="preserve"> </w:t>
      </w:r>
      <w:r w:rsidR="00DA2894" w:rsidRPr="002D7CD1">
        <w:rPr>
          <w:rFonts w:ascii="Arial" w:hAnsi="Arial" w:cs="Arial"/>
        </w:rPr>
        <w:t>of </w:t>
      </w:r>
      <w:r w:rsidR="00DA2894" w:rsidRPr="002D7CD1">
        <w:rPr>
          <w:rStyle w:val="apple-style-span"/>
          <w:rFonts w:ascii="Arial" w:hAnsi="Arial" w:cs="Arial"/>
        </w:rPr>
        <w:t xml:space="preserve">experienced, well-established local artists, as well as inspired, budding talent. </w:t>
      </w:r>
    </w:p>
    <w:p w14:paraId="2625978F" w14:textId="77777777" w:rsidR="000D254D" w:rsidRDefault="000D254D" w:rsidP="00DA2894">
      <w:pPr>
        <w:spacing w:line="360" w:lineRule="auto"/>
        <w:rPr>
          <w:rStyle w:val="apple-style-span"/>
          <w:rFonts w:ascii="Arial" w:hAnsi="Arial" w:cs="Arial"/>
        </w:rPr>
      </w:pPr>
    </w:p>
    <w:p w14:paraId="0B341933" w14:textId="77777777" w:rsidR="00F271F7" w:rsidRDefault="00DA2894" w:rsidP="00DA2894">
      <w:pPr>
        <w:spacing w:line="360" w:lineRule="auto"/>
        <w:rPr>
          <w:rFonts w:ascii="Arial" w:eastAsia="MS Mincho" w:hAnsi="Arial" w:cs="Arial"/>
        </w:rPr>
      </w:pPr>
      <w:r w:rsidRPr="002D7CD1">
        <w:rPr>
          <w:rStyle w:val="apple-style-span"/>
          <w:rFonts w:ascii="Arial" w:hAnsi="Arial" w:cs="Arial"/>
        </w:rPr>
        <w:t>A</w:t>
      </w:r>
      <w:r w:rsidR="000D254D">
        <w:rPr>
          <w:rFonts w:ascii="Arial" w:eastAsia="MS Mincho" w:hAnsi="Arial" w:cs="Arial"/>
        </w:rPr>
        <w:t xml:space="preserve">dditionally, there are </w:t>
      </w:r>
      <w:r w:rsidR="001B58B1">
        <w:rPr>
          <w:rFonts w:ascii="Arial" w:eastAsia="MS Mincho" w:hAnsi="Arial" w:cs="Arial"/>
        </w:rPr>
        <w:t>four</w:t>
      </w:r>
      <w:r w:rsidR="000D254D">
        <w:rPr>
          <w:rFonts w:ascii="Arial" w:eastAsia="MS Mincho" w:hAnsi="Arial" w:cs="Arial"/>
        </w:rPr>
        <w:t xml:space="preserve"> afternoons and evenings of </w:t>
      </w:r>
      <w:r w:rsidRPr="002D7CD1">
        <w:rPr>
          <w:rFonts w:ascii="Arial" w:eastAsia="MS Mincho" w:hAnsi="Arial" w:cs="Arial"/>
        </w:rPr>
        <w:t xml:space="preserve">Performing Arts in harbor-side Crocker Park, a two-day Artisans’ Marketplace, a Street Festival with a variety of performers, </w:t>
      </w:r>
      <w:r w:rsidR="00BB0304">
        <w:rPr>
          <w:rFonts w:ascii="Arial" w:eastAsia="MS Mincho" w:hAnsi="Arial" w:cs="Arial"/>
        </w:rPr>
        <w:t xml:space="preserve">a Children’s Festival, </w:t>
      </w:r>
      <w:r w:rsidRPr="002D7CD1">
        <w:rPr>
          <w:rFonts w:ascii="Arial" w:eastAsia="MS Mincho" w:hAnsi="Arial" w:cs="Arial"/>
        </w:rPr>
        <w:t xml:space="preserve">a Literary Arts Festival, a Kite </w:t>
      </w:r>
      <w:r w:rsidRPr="002D7CD1">
        <w:rPr>
          <w:rFonts w:ascii="Arial" w:eastAsia="MS Mincho" w:hAnsi="Arial" w:cs="Arial"/>
        </w:rPr>
        <w:lastRenderedPageBreak/>
        <w:t>Festival, Sand Sculpture Competition and a Model Boat Building Workshop. Most activities are free of charge.</w:t>
      </w:r>
    </w:p>
    <w:p w14:paraId="68B7819B" w14:textId="77777777" w:rsidR="00F271F7" w:rsidRDefault="00F271F7" w:rsidP="00DA2894">
      <w:pPr>
        <w:spacing w:line="360" w:lineRule="auto"/>
        <w:rPr>
          <w:rFonts w:ascii="Arial" w:eastAsia="MS Mincho" w:hAnsi="Arial" w:cs="Arial"/>
        </w:rPr>
      </w:pPr>
    </w:p>
    <w:p w14:paraId="62F40D78" w14:textId="77777777" w:rsidR="00037165" w:rsidRDefault="00F271F7" w:rsidP="00DA2894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Special activities for July 4 are the Festival’s Street Festival and the Horribles Parade</w:t>
      </w:r>
      <w:r w:rsidR="00B24BF9">
        <w:rPr>
          <w:rFonts w:ascii="Arial" w:eastAsia="MS Mincho" w:hAnsi="Arial" w:cs="Arial"/>
        </w:rPr>
        <w:t xml:space="preserve"> in town</w:t>
      </w:r>
      <w:r>
        <w:rPr>
          <w:rFonts w:ascii="Arial" w:eastAsia="MS Mincho" w:hAnsi="Arial" w:cs="Arial"/>
        </w:rPr>
        <w:t xml:space="preserve">, sponsored by </w:t>
      </w:r>
      <w:r w:rsidR="001972D2" w:rsidRPr="001972D2">
        <w:rPr>
          <w:rFonts w:ascii="Arial" w:eastAsia="MS Mincho" w:hAnsi="Arial" w:cs="Arial"/>
        </w:rPr>
        <w:t>the Gerry Veteran Fireman’s Association</w:t>
      </w:r>
      <w:r w:rsidRPr="001972D2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 xml:space="preserve"> A harbor illumination and fireworks</w:t>
      </w:r>
      <w:r w:rsidRPr="000D254D">
        <w:rPr>
          <w:rFonts w:ascii="Arial" w:eastAsia="MS Mincho" w:hAnsi="Arial" w:cs="Arial"/>
        </w:rPr>
        <w:t>,</w:t>
      </w:r>
      <w:r w:rsidR="001972D2" w:rsidRPr="000D254D">
        <w:rPr>
          <w:rFonts w:ascii="Arial" w:eastAsia="MS Mincho" w:hAnsi="Arial" w:cs="Arial"/>
        </w:rPr>
        <w:t xml:space="preserve"> provided by Marblehead Fireworks Forever,</w:t>
      </w:r>
      <w:r w:rsidRPr="000D254D">
        <w:rPr>
          <w:rFonts w:ascii="Arial" w:eastAsia="MS Mincho" w:hAnsi="Arial" w:cs="Arial"/>
        </w:rPr>
        <w:t xml:space="preserve"> </w:t>
      </w:r>
      <w:r w:rsidR="000D254D">
        <w:rPr>
          <w:rFonts w:ascii="Arial" w:eastAsia="MS Mincho" w:hAnsi="Arial" w:cs="Arial"/>
        </w:rPr>
        <w:t xml:space="preserve">will </w:t>
      </w:r>
      <w:r w:rsidR="00B24BF9">
        <w:rPr>
          <w:rFonts w:ascii="Arial" w:eastAsia="MS Mincho" w:hAnsi="Arial" w:cs="Arial"/>
        </w:rPr>
        <w:t>complemen</w:t>
      </w:r>
      <w:r w:rsidR="00037165">
        <w:rPr>
          <w:rFonts w:ascii="Arial" w:eastAsia="MS Mincho" w:hAnsi="Arial" w:cs="Arial"/>
        </w:rPr>
        <w:t>t</w:t>
      </w:r>
      <w:r w:rsidR="00B24BF9">
        <w:rPr>
          <w:rFonts w:ascii="Arial" w:eastAsia="MS Mincho" w:hAnsi="Arial" w:cs="Arial"/>
        </w:rPr>
        <w:t xml:space="preserve"> the Festival’s </w:t>
      </w:r>
      <w:r w:rsidR="001B58B1">
        <w:rPr>
          <w:rFonts w:ascii="Arial" w:eastAsia="MS Mincho" w:hAnsi="Arial" w:cs="Arial"/>
        </w:rPr>
        <w:t>exciting</w:t>
      </w:r>
      <w:r w:rsidR="00B24BF9">
        <w:rPr>
          <w:rFonts w:ascii="Arial" w:eastAsia="MS Mincho" w:hAnsi="Arial" w:cs="Arial"/>
        </w:rPr>
        <w:t xml:space="preserve"> musical performance</w:t>
      </w:r>
      <w:r>
        <w:rPr>
          <w:rFonts w:ascii="Arial" w:eastAsia="MS Mincho" w:hAnsi="Arial" w:cs="Arial"/>
        </w:rPr>
        <w:t xml:space="preserve"> </w:t>
      </w:r>
      <w:r w:rsidR="00B24BF9">
        <w:rPr>
          <w:rFonts w:ascii="Arial" w:eastAsia="MS Mincho" w:hAnsi="Arial" w:cs="Arial"/>
        </w:rPr>
        <w:t>at Crocker Park</w:t>
      </w:r>
      <w:r w:rsidR="001B58B1">
        <w:rPr>
          <w:rFonts w:ascii="Arial" w:eastAsia="MS Mincho" w:hAnsi="Arial" w:cs="Arial"/>
        </w:rPr>
        <w:t>.</w:t>
      </w:r>
    </w:p>
    <w:p w14:paraId="47B59F97" w14:textId="77777777" w:rsidR="00DA2894" w:rsidRPr="002D7CD1" w:rsidRDefault="00BB0304" w:rsidP="00DA2894">
      <w:pPr>
        <w:spacing w:line="360" w:lineRule="auto"/>
        <w:rPr>
          <w:rFonts w:ascii="Arial" w:eastAsia="MS Mincho" w:hAnsi="Arial" w:cs="Arial"/>
        </w:rPr>
      </w:pPr>
      <w:r w:rsidRPr="00BB0304">
        <w:rPr>
          <w:rFonts w:ascii="Arial" w:hAnsi="Arial"/>
        </w:rPr>
        <w:t xml:space="preserve">The Marblehead Festival of Arts is an all-volunteer organization comprised of more than forty committees and involving several hundred volunteers. </w:t>
      </w:r>
      <w:r w:rsidR="00DA2894" w:rsidRPr="00BB0304">
        <w:rPr>
          <w:rFonts w:ascii="Arial" w:eastAsia="MS Mincho" w:hAnsi="Arial" w:cs="Arial"/>
        </w:rPr>
        <w:t xml:space="preserve">All </w:t>
      </w:r>
      <w:r w:rsidR="00F271F7" w:rsidRPr="00BB0304">
        <w:rPr>
          <w:rFonts w:ascii="Arial" w:eastAsia="MS Mincho" w:hAnsi="Arial" w:cs="Arial"/>
        </w:rPr>
        <w:t xml:space="preserve">activities </w:t>
      </w:r>
      <w:r w:rsidR="00DA2894" w:rsidRPr="00BB0304">
        <w:rPr>
          <w:rFonts w:ascii="Arial" w:eastAsia="MS Mincho" w:hAnsi="Arial" w:cs="Arial"/>
        </w:rPr>
        <w:t>will be</w:t>
      </w:r>
      <w:r w:rsidR="00DA2894" w:rsidRPr="002D7CD1">
        <w:rPr>
          <w:rFonts w:ascii="Arial" w:eastAsia="MS Mincho" w:hAnsi="Arial" w:cs="Arial"/>
        </w:rPr>
        <w:t xml:space="preserve"> detailed on the Festival website, </w:t>
      </w:r>
      <w:hyperlink r:id="rId7" w:history="1">
        <w:r w:rsidR="00DA2894" w:rsidRPr="002D7CD1">
          <w:rPr>
            <w:rStyle w:val="Hyperlink"/>
            <w:rFonts w:ascii="Arial" w:eastAsia="MS Mincho" w:hAnsi="Arial" w:cs="Arial"/>
          </w:rPr>
          <w:t>www.MarbleheadFestival.org</w:t>
        </w:r>
      </w:hyperlink>
      <w:r w:rsidR="00DA2894" w:rsidRPr="002D7CD1">
        <w:rPr>
          <w:rFonts w:ascii="Arial" w:eastAsia="MS Mincho" w:hAnsi="Arial" w:cs="Arial"/>
        </w:rPr>
        <w:t>.</w:t>
      </w:r>
    </w:p>
    <w:p w14:paraId="1DB84C62" w14:textId="77777777" w:rsidR="000B784F" w:rsidRDefault="000B784F" w:rsidP="004274B1">
      <w:pPr>
        <w:spacing w:line="360" w:lineRule="auto"/>
        <w:rPr>
          <w:rFonts w:ascii="Arial" w:hAnsi="Arial"/>
          <w:color w:val="FF0000"/>
        </w:rPr>
      </w:pPr>
    </w:p>
    <w:p w14:paraId="42570DFD" w14:textId="77777777" w:rsidR="00DB5DB1" w:rsidRDefault="00FA1699" w:rsidP="00FA169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PHOTO: Fireworks over Marblehead Harbor</w:t>
      </w:r>
    </w:p>
    <w:p w14:paraId="20C07A34" w14:textId="77777777" w:rsidR="00FA1699" w:rsidRDefault="00FA1699" w:rsidP="00FA169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PHOTO: Regatta at Redd’s Pond</w:t>
      </w:r>
    </w:p>
    <w:p w14:paraId="131CE7D2" w14:textId="77777777" w:rsidR="00FA1699" w:rsidRDefault="00FA1699" w:rsidP="00FA169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PHOTO: Street Festival</w:t>
      </w:r>
    </w:p>
    <w:p w14:paraId="56F62F57" w14:textId="77777777" w:rsidR="00FA1699" w:rsidRDefault="00FA1699" w:rsidP="00FA169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PHOTO: Flash mob at Performing Arts</w:t>
      </w:r>
    </w:p>
    <w:p w14:paraId="3D830475" w14:textId="77777777" w:rsidR="00394B04" w:rsidRDefault="00394B04" w:rsidP="00394B0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PHOTO: Volunteers</w:t>
      </w:r>
    </w:p>
    <w:p w14:paraId="664ECCE6" w14:textId="77777777" w:rsidR="003C72B2" w:rsidRPr="003C72B2" w:rsidRDefault="00394B04" w:rsidP="00394B04">
      <w:pPr>
        <w:spacing w:line="360" w:lineRule="auto"/>
        <w:jc w:val="center"/>
        <w:rPr>
          <w:rFonts w:ascii="Arial" w:hAnsi="Arial" w:cs="Arial"/>
          <w:shd w:val="clear" w:color="auto" w:fill="F1F1F1"/>
        </w:rPr>
      </w:pPr>
      <w:r>
        <w:rPr>
          <w:rFonts w:ascii="Arial" w:hAnsi="Arial" w:cs="Arial"/>
          <w:shd w:val="clear" w:color="auto" w:fill="F1F1F1"/>
        </w:rPr>
        <w:t>#</w:t>
      </w:r>
      <w:r w:rsidR="003C72B2">
        <w:rPr>
          <w:rFonts w:ascii="Arial" w:hAnsi="Arial" w:cs="Arial"/>
          <w:shd w:val="clear" w:color="auto" w:fill="F1F1F1"/>
        </w:rPr>
        <w:t>##</w:t>
      </w:r>
    </w:p>
    <w:p w14:paraId="78178FEF" w14:textId="77777777" w:rsidR="00BB0304" w:rsidRDefault="00BB0304" w:rsidP="004274B1">
      <w:pPr>
        <w:spacing w:line="360" w:lineRule="auto"/>
        <w:rPr>
          <w:rFonts w:ascii="Arial" w:hAnsi="Arial" w:cs="Arial"/>
          <w:color w:val="FF0000"/>
          <w:shd w:val="clear" w:color="auto" w:fill="F1F1F1"/>
        </w:rPr>
      </w:pPr>
    </w:p>
    <w:p w14:paraId="3AF9B1BF" w14:textId="77777777" w:rsidR="00BB0304" w:rsidRDefault="00BB0304" w:rsidP="004274B1">
      <w:pPr>
        <w:spacing w:line="360" w:lineRule="auto"/>
        <w:rPr>
          <w:rFonts w:ascii="Arial" w:hAnsi="Arial" w:cs="Arial"/>
          <w:color w:val="FF0000"/>
          <w:shd w:val="clear" w:color="auto" w:fill="F1F1F1"/>
        </w:rPr>
      </w:pPr>
    </w:p>
    <w:p w14:paraId="1824B1D9" w14:textId="77777777" w:rsidR="00BB0304" w:rsidRPr="008E5333" w:rsidRDefault="00BB0304" w:rsidP="004274B1">
      <w:pPr>
        <w:spacing w:line="360" w:lineRule="auto"/>
        <w:rPr>
          <w:rFonts w:ascii="Arial" w:hAnsi="Arial"/>
          <w:color w:val="FF0000"/>
        </w:rPr>
      </w:pPr>
    </w:p>
    <w:p w14:paraId="52C793EB" w14:textId="77777777" w:rsidR="00BB0304" w:rsidRDefault="00970BD9" w:rsidP="00BB0304">
      <w:pPr>
        <w:rPr>
          <w:rFonts w:ascii="Arial" w:hAnsi="Arial"/>
          <w:sz w:val="22"/>
        </w:rPr>
      </w:pPr>
      <w:r w:rsidRPr="00B276F7">
        <w:rPr>
          <w:rFonts w:ascii="Arial" w:hAnsi="Arial"/>
        </w:rPr>
        <w:br/>
      </w:r>
      <w:bookmarkEnd w:id="0"/>
      <w:bookmarkEnd w:id="1"/>
    </w:p>
    <w:p w14:paraId="4D828027" w14:textId="77777777" w:rsidR="00970BD9" w:rsidRDefault="00970BD9" w:rsidP="000B784F">
      <w:pPr>
        <w:spacing w:before="240" w:line="360" w:lineRule="auto"/>
        <w:jc w:val="center"/>
        <w:rPr>
          <w:rFonts w:ascii="Arial" w:hAnsi="Arial"/>
          <w:sz w:val="22"/>
        </w:rPr>
      </w:pPr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2EE17" w14:textId="77777777" w:rsidR="00DC49AB" w:rsidRDefault="00DC49AB">
      <w:r>
        <w:separator/>
      </w:r>
    </w:p>
  </w:endnote>
  <w:endnote w:type="continuationSeparator" w:id="0">
    <w:p w14:paraId="40D44740" w14:textId="77777777" w:rsidR="00DC49AB" w:rsidRDefault="00DC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roman"/>
    <w:notTrueType/>
    <w:pitch w:val="default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EFA26" w14:textId="77777777" w:rsidR="00DC49AB" w:rsidRDefault="00DC49AB">
      <w:r>
        <w:separator/>
      </w:r>
    </w:p>
  </w:footnote>
  <w:footnote w:type="continuationSeparator" w:id="0">
    <w:p w14:paraId="547E5AD2" w14:textId="77777777" w:rsidR="00DC49AB" w:rsidRDefault="00DC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26167"/>
    <w:rsid w:val="00037165"/>
    <w:rsid w:val="00045907"/>
    <w:rsid w:val="000571E7"/>
    <w:rsid w:val="00073A49"/>
    <w:rsid w:val="000B784F"/>
    <w:rsid w:val="000C6817"/>
    <w:rsid w:val="000D254D"/>
    <w:rsid w:val="001817EB"/>
    <w:rsid w:val="001972D2"/>
    <w:rsid w:val="001B58B1"/>
    <w:rsid w:val="001B6AC0"/>
    <w:rsid w:val="00211978"/>
    <w:rsid w:val="002541F5"/>
    <w:rsid w:val="00254303"/>
    <w:rsid w:val="00295D74"/>
    <w:rsid w:val="002B002C"/>
    <w:rsid w:val="002B389B"/>
    <w:rsid w:val="002D7CD1"/>
    <w:rsid w:val="002E48BA"/>
    <w:rsid w:val="002F7C34"/>
    <w:rsid w:val="00310306"/>
    <w:rsid w:val="003218E5"/>
    <w:rsid w:val="00365571"/>
    <w:rsid w:val="0038504C"/>
    <w:rsid w:val="00394B04"/>
    <w:rsid w:val="003C72B2"/>
    <w:rsid w:val="004005DD"/>
    <w:rsid w:val="004274B1"/>
    <w:rsid w:val="004B7AAA"/>
    <w:rsid w:val="004F25B1"/>
    <w:rsid w:val="00574426"/>
    <w:rsid w:val="005752A1"/>
    <w:rsid w:val="00591921"/>
    <w:rsid w:val="00625B84"/>
    <w:rsid w:val="00655DAA"/>
    <w:rsid w:val="00683021"/>
    <w:rsid w:val="0074580B"/>
    <w:rsid w:val="00756DE7"/>
    <w:rsid w:val="00767329"/>
    <w:rsid w:val="00810976"/>
    <w:rsid w:val="00842488"/>
    <w:rsid w:val="00876E2A"/>
    <w:rsid w:val="0089375A"/>
    <w:rsid w:val="008B2CEF"/>
    <w:rsid w:val="008C437D"/>
    <w:rsid w:val="008E5333"/>
    <w:rsid w:val="009124FA"/>
    <w:rsid w:val="009551E1"/>
    <w:rsid w:val="009678B8"/>
    <w:rsid w:val="00970BD9"/>
    <w:rsid w:val="009E15FC"/>
    <w:rsid w:val="00A824A8"/>
    <w:rsid w:val="00B01C2E"/>
    <w:rsid w:val="00B24BF9"/>
    <w:rsid w:val="00B670A0"/>
    <w:rsid w:val="00BB0304"/>
    <w:rsid w:val="00BD6CFB"/>
    <w:rsid w:val="00BD73FB"/>
    <w:rsid w:val="00C30491"/>
    <w:rsid w:val="00C305BF"/>
    <w:rsid w:val="00C40891"/>
    <w:rsid w:val="00C5145E"/>
    <w:rsid w:val="00C77808"/>
    <w:rsid w:val="00CB13BF"/>
    <w:rsid w:val="00DA2894"/>
    <w:rsid w:val="00DB1533"/>
    <w:rsid w:val="00DB5DB1"/>
    <w:rsid w:val="00DC49AB"/>
    <w:rsid w:val="00F0131C"/>
    <w:rsid w:val="00F271F7"/>
    <w:rsid w:val="00F34FD4"/>
    <w:rsid w:val="00F93C48"/>
    <w:rsid w:val="00FA1699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59A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basedOn w:val="DefaultParagraphFont"/>
    <w:link w:val="Heading2"/>
    <w:rsid w:val="00DA2894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basedOn w:val="DefaultParagraphFont"/>
    <w:rsid w:val="00DA2894"/>
  </w:style>
  <w:style w:type="character" w:customStyle="1" w:styleId="apple-converted-space">
    <w:name w:val="apple-converted-space"/>
    <w:basedOn w:val="DefaultParagraphFont"/>
    <w:rsid w:val="008E5333"/>
  </w:style>
  <w:style w:type="paragraph" w:styleId="NoSpacing">
    <w:name w:val="No Spacing"/>
    <w:basedOn w:val="Normal"/>
    <w:uiPriority w:val="1"/>
    <w:qFormat/>
    <w:rsid w:val="00DB5DB1"/>
    <w:rPr>
      <w:rFonts w:eastAsia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basedOn w:val="DefaultParagraphFont"/>
    <w:link w:val="Heading2"/>
    <w:rsid w:val="00DA2894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basedOn w:val="DefaultParagraphFont"/>
    <w:rsid w:val="00DA2894"/>
  </w:style>
  <w:style w:type="character" w:customStyle="1" w:styleId="apple-converted-space">
    <w:name w:val="apple-converted-space"/>
    <w:basedOn w:val="DefaultParagraphFont"/>
    <w:rsid w:val="008E5333"/>
  </w:style>
  <w:style w:type="paragraph" w:styleId="NoSpacing">
    <w:name w:val="No Spacing"/>
    <w:basedOn w:val="Normal"/>
    <w:uiPriority w:val="1"/>
    <w:qFormat/>
    <w:rsid w:val="00DB5DB1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rbleheadFestiva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2405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2012-01-11T11:34:00Z</cp:lastPrinted>
  <dcterms:created xsi:type="dcterms:W3CDTF">2013-02-06T00:28:00Z</dcterms:created>
  <dcterms:modified xsi:type="dcterms:W3CDTF">2013-02-06T00:28:00Z</dcterms:modified>
</cp:coreProperties>
</file>